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3D5" w:rsidRPr="008F543C" w:rsidRDefault="001053D5" w:rsidP="001053D5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32"/>
          <w:szCs w:val="36"/>
        </w:rPr>
      </w:pPr>
      <w:r w:rsidRPr="008F543C">
        <w:rPr>
          <w:rFonts w:eastAsia="Times New Roman" w:cs="Times New Roman"/>
          <w:b/>
          <w:bCs/>
          <w:sz w:val="32"/>
          <w:szCs w:val="36"/>
        </w:rPr>
        <w:t>«Актуальные методы и формы воспитательной работы в систем</w:t>
      </w:r>
      <w:r w:rsidR="00A85727">
        <w:rPr>
          <w:rFonts w:eastAsia="Times New Roman" w:cs="Times New Roman"/>
          <w:b/>
          <w:bCs/>
          <w:sz w:val="32"/>
          <w:szCs w:val="36"/>
        </w:rPr>
        <w:t>е дополнительного образования»</w:t>
      </w:r>
    </w:p>
    <w:p w:rsidR="001053D5" w:rsidRPr="008F543C" w:rsidRDefault="001053D5" w:rsidP="001053D5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32"/>
          <w:szCs w:val="36"/>
        </w:rPr>
      </w:pPr>
      <w:r w:rsidRPr="008F543C">
        <w:rPr>
          <w:rFonts w:eastAsia="Times New Roman" w:cs="Times New Roman"/>
          <w:b/>
          <w:bCs/>
          <w:sz w:val="32"/>
          <w:szCs w:val="36"/>
        </w:rPr>
        <w:t>Методическая рекомендация</w:t>
      </w:r>
    </w:p>
    <w:p w:rsidR="001053D5" w:rsidRPr="001053D5" w:rsidRDefault="001053D5" w:rsidP="001053D5">
      <w:pPr>
        <w:spacing w:before="100" w:beforeAutospacing="1" w:after="100" w:afterAutospacing="1"/>
        <w:jc w:val="right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                                         Разработана </w:t>
      </w:r>
    </w:p>
    <w:p w:rsidR="001053D5" w:rsidRPr="001053D5" w:rsidRDefault="00AD4FFC" w:rsidP="001053D5">
      <w:pPr>
        <w:spacing w:before="100" w:beforeAutospacing="1" w:after="100" w:afterAutospacing="1"/>
        <w:jc w:val="right"/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Залялеевой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Айгуль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Ильгисовной</w:t>
      </w:r>
      <w:proofErr w:type="spellEnd"/>
      <w:r w:rsidR="001053D5" w:rsidRPr="001053D5">
        <w:rPr>
          <w:rFonts w:eastAsia="Times New Roman" w:cs="Times New Roman"/>
        </w:rPr>
        <w:t>,</w:t>
      </w:r>
    </w:p>
    <w:p w:rsidR="001053D5" w:rsidRPr="001053D5" w:rsidRDefault="001053D5" w:rsidP="00AD4FFC">
      <w:pPr>
        <w:spacing w:before="100" w:beforeAutospacing="1" w:after="100" w:afterAutospacing="1"/>
        <w:jc w:val="right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                                                        </w:t>
      </w:r>
      <w:r w:rsidR="00AD4FFC">
        <w:rPr>
          <w:rFonts w:eastAsia="Times New Roman" w:cs="Times New Roman"/>
        </w:rPr>
        <w:t xml:space="preserve">      педагогом </w:t>
      </w:r>
      <w:r w:rsidRPr="001053D5">
        <w:rPr>
          <w:rFonts w:eastAsia="Times New Roman" w:cs="Times New Roman"/>
        </w:rPr>
        <w:t>М</w:t>
      </w:r>
      <w:r w:rsidR="00AD4FFC">
        <w:rPr>
          <w:rFonts w:eastAsia="Times New Roman" w:cs="Times New Roman"/>
        </w:rPr>
        <w:t>БУДО</w:t>
      </w:r>
      <w:r w:rsidRPr="001053D5">
        <w:rPr>
          <w:rFonts w:eastAsia="Times New Roman" w:cs="Times New Roman"/>
        </w:rPr>
        <w:t xml:space="preserve"> </w:t>
      </w:r>
      <w:r w:rsidR="00AD4FFC">
        <w:rPr>
          <w:rFonts w:eastAsia="Times New Roman" w:cs="Times New Roman"/>
        </w:rPr>
        <w:t xml:space="preserve">«ЦДОД </w:t>
      </w:r>
      <w:r w:rsidRPr="001053D5">
        <w:rPr>
          <w:rFonts w:eastAsia="Times New Roman" w:cs="Times New Roman"/>
        </w:rPr>
        <w:t>«</w:t>
      </w:r>
      <w:r w:rsidR="00AD4FFC">
        <w:rPr>
          <w:rFonts w:eastAsia="Times New Roman" w:cs="Times New Roman"/>
        </w:rPr>
        <w:t>Заречье</w:t>
      </w:r>
      <w:r w:rsidRPr="001053D5">
        <w:rPr>
          <w:rFonts w:eastAsia="Times New Roman" w:cs="Times New Roman"/>
        </w:rPr>
        <w:t>»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  <w:b/>
          <w:bCs/>
        </w:rPr>
        <w:t>Аннотация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Воспитание является одной из важнейших составляющих образовательного процесса. В соответствии с Федеральным Законом Российской Федерации «Об образовании» воспитание рассматривается как целенаправленная деятельность, ориентированная на создание условий для формирования духовно-нравственной личности, интеграции личности в национальную и мировую культуру, формирования человека и гражданина, интегрированного в современное ему общество и нацеленного на совершенствование этого общества (п. 2 , ст. 14 Закона РФ «Об образовании»).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Значительными возможностями для успешного решения задач воспитания и социализации подрастающего поколения располагает система дополнительного образования детей.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Дополнительное образование детей как особая образовательная сфера имеет собственные приоритетные направления и содержание воспитательной работы с детьми.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Данные методические рекомендации </w:t>
      </w:r>
      <w:r w:rsidRPr="001053D5">
        <w:rPr>
          <w:rFonts w:eastAsia="Times New Roman" w:cs="Times New Roman"/>
          <w:b/>
          <w:bCs/>
        </w:rPr>
        <w:t>предназначены</w:t>
      </w:r>
      <w:r w:rsidRPr="001053D5">
        <w:rPr>
          <w:rFonts w:eastAsia="Times New Roman" w:cs="Times New Roman"/>
        </w:rPr>
        <w:t>, в помощь педагогам дополнительного образования.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  <w:b/>
          <w:bCs/>
        </w:rPr>
        <w:t>Актуальность</w:t>
      </w:r>
      <w:r w:rsidRPr="001053D5">
        <w:rPr>
          <w:rFonts w:eastAsia="Times New Roman" w:cs="Times New Roman"/>
        </w:rPr>
        <w:t> настоящих методических рекомендаций обусловлена объективной необходимостью  подготовки педагогов дополнительного образования к воспитательной работе с детьми.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  <w:b/>
          <w:bCs/>
        </w:rPr>
        <w:t>Введение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 xml:space="preserve">Изменение </w:t>
      </w:r>
      <w:proofErr w:type="spellStart"/>
      <w:r w:rsidRPr="001053D5">
        <w:rPr>
          <w:rFonts w:eastAsia="Times New Roman" w:cs="Times New Roman"/>
        </w:rPr>
        <w:t>социокультурных</w:t>
      </w:r>
      <w:proofErr w:type="spellEnd"/>
      <w:r w:rsidRPr="001053D5">
        <w:rPr>
          <w:rFonts w:eastAsia="Times New Roman" w:cs="Times New Roman"/>
        </w:rPr>
        <w:t xml:space="preserve"> условий жизни, связанное с </w:t>
      </w:r>
      <w:proofErr w:type="gramStart"/>
      <w:r w:rsidRPr="001053D5">
        <w:rPr>
          <w:rFonts w:eastAsia="Times New Roman" w:cs="Times New Roman"/>
        </w:rPr>
        <w:t>всесторонним</w:t>
      </w:r>
      <w:proofErr w:type="gramEnd"/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lastRenderedPageBreak/>
        <w:t>реформированием общественных устоев, неблагоприятно сказывается на состоянии обучения и воспитания подрастающего поколения. Разрешение назревших противоречий сопровождается отчуждением детей и подростков от заботы взрослых, социальной незащищенностью, снижением уровня здоровья и нравственного состояния. Дезорганизация жизни семей, не сумевших адаптироваться к новым условиям в связи с резкой дифференциацией доходов, разрушением сложившихся нравственных норм и традиций семейного уклада, приводит к резкому спаду воспитательного воздействия семьи, ее несостоятельности в вопросах социализации детей.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Анализ изменений, происходящих в нашей стране и, в частности, в сфере образования, позволяет выделить интегративный признак современности – новый социальный заказ общества к образованию: организация образовательной среды, в которой формируется творческая саморазвивающаяся личность, способная</w:t>
      </w:r>
      <w:proofErr w:type="gramStart"/>
      <w:r w:rsidRPr="001053D5">
        <w:rPr>
          <w:rFonts w:eastAsia="Times New Roman" w:cs="Times New Roman"/>
        </w:rPr>
        <w:t xml:space="preserve"> ,</w:t>
      </w:r>
      <w:proofErr w:type="gramEnd"/>
      <w:r w:rsidRPr="001053D5">
        <w:rPr>
          <w:rFonts w:eastAsia="Times New Roman" w:cs="Times New Roman"/>
        </w:rPr>
        <w:t xml:space="preserve"> реализую свои индивидуальные запросы, решать проблемы общества.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К дополнительному образованию общество предъявляет новые требования: осуществить переход от «</w:t>
      </w:r>
      <w:proofErr w:type="gramStart"/>
      <w:r w:rsidRPr="001053D5">
        <w:rPr>
          <w:rFonts w:eastAsia="Times New Roman" w:cs="Times New Roman"/>
        </w:rPr>
        <w:t>человека</w:t>
      </w:r>
      <w:proofErr w:type="gramEnd"/>
      <w:r w:rsidRPr="001053D5">
        <w:rPr>
          <w:rFonts w:eastAsia="Times New Roman" w:cs="Times New Roman"/>
        </w:rPr>
        <w:t xml:space="preserve"> знающего – к человеку умеющему», т.е. повысить его конкурентоспособность, способствовать социализации в обществе. Что </w:t>
      </w:r>
      <w:proofErr w:type="spellStart"/>
      <w:r w:rsidRPr="001053D5">
        <w:rPr>
          <w:rFonts w:eastAsia="Times New Roman" w:cs="Times New Roman"/>
        </w:rPr>
        <w:t>обучловило</w:t>
      </w:r>
      <w:proofErr w:type="spellEnd"/>
      <w:r w:rsidRPr="001053D5">
        <w:rPr>
          <w:rFonts w:eastAsia="Times New Roman" w:cs="Times New Roman"/>
        </w:rPr>
        <w:t xml:space="preserve"> потребность дополнительного образования в новых, эффективных способах управления, обновления подходов в воспитании обучающихся, организации единого </w:t>
      </w:r>
      <w:proofErr w:type="spellStart"/>
      <w:r w:rsidRPr="001053D5">
        <w:rPr>
          <w:rFonts w:eastAsia="Times New Roman" w:cs="Times New Roman"/>
        </w:rPr>
        <w:t>образовтельного</w:t>
      </w:r>
      <w:proofErr w:type="spellEnd"/>
      <w:r w:rsidRPr="001053D5">
        <w:rPr>
          <w:rFonts w:eastAsia="Times New Roman" w:cs="Times New Roman"/>
        </w:rPr>
        <w:t xml:space="preserve"> пространства в учреждении.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proofErr w:type="gramStart"/>
      <w:r w:rsidRPr="001053D5">
        <w:rPr>
          <w:rFonts w:eastAsia="Times New Roman" w:cs="Times New Roman"/>
        </w:rPr>
        <w:t>Сегодня всё более утверждается позиция, что образование – это так называемой рамочный процесс, в котором разворачиваются четыре других процесса: воспитание, обучение, социализация, взросление.</w:t>
      </w:r>
      <w:proofErr w:type="gramEnd"/>
      <w:r w:rsidRPr="001053D5">
        <w:rPr>
          <w:rFonts w:eastAsia="Times New Roman" w:cs="Times New Roman"/>
        </w:rPr>
        <w:t xml:space="preserve"> Все четыре процесса должны реализовываться в любой образовательной системе.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Система дополнительного образования детей представляет собой сферу, объективно объединяющую в единый процесс воспитание, обучение и творческое развитие личности ребенка. Именно здесь создается атмосфера доброжелательности, взаимного интереса единомышленников, партнерские отношения педагога и обучающегося</w:t>
      </w:r>
      <w:proofErr w:type="gramStart"/>
      <w:r w:rsidRPr="001053D5">
        <w:rPr>
          <w:rFonts w:eastAsia="Times New Roman" w:cs="Times New Roman"/>
        </w:rPr>
        <w:t>.</w:t>
      </w:r>
      <w:proofErr w:type="gramEnd"/>
      <w:r w:rsidRPr="001053D5">
        <w:rPr>
          <w:rFonts w:eastAsia="Times New Roman" w:cs="Times New Roman"/>
        </w:rPr>
        <w:t xml:space="preserve"> </w:t>
      </w:r>
      <w:proofErr w:type="gramStart"/>
      <w:r w:rsidRPr="001053D5">
        <w:rPr>
          <w:rFonts w:eastAsia="Times New Roman" w:cs="Times New Roman"/>
        </w:rPr>
        <w:t>а</w:t>
      </w:r>
      <w:proofErr w:type="gramEnd"/>
      <w:r w:rsidRPr="001053D5">
        <w:rPr>
          <w:rFonts w:eastAsia="Times New Roman" w:cs="Times New Roman"/>
        </w:rPr>
        <w:t xml:space="preserve"> это как раз те особенности, которые выделяют воспитание в сфере дополнительного образования, способствуют формированию здорового образа жизни молодого поколения; дают педагогам возможность научить обучающихся ориентироваться на общечеловеческие духовные ценности, под влиянием которых формируется личность, готовая к участию в  жизни страны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lastRenderedPageBreak/>
        <w:t xml:space="preserve">Модернизация сферы образования связана с поиском новых методик, технологий, с ценностной переориентацией. Традиционные формы обучения и воспитания не соотносятся с характером нынешнего времени, с потребностями и интересами детей и подростков. В связи с этим усиливается роль системы дополнительного образования в моделировании и реализации различных воспитательных программ. Преимущество этой системы состоит в том, что она свободна от жестких регламентаций и предполагает,  прежде </w:t>
      </w:r>
      <w:proofErr w:type="gramStart"/>
      <w:r w:rsidRPr="001053D5">
        <w:rPr>
          <w:rFonts w:eastAsia="Times New Roman" w:cs="Times New Roman"/>
        </w:rPr>
        <w:t>всего</w:t>
      </w:r>
      <w:proofErr w:type="gramEnd"/>
      <w:r w:rsidRPr="001053D5">
        <w:rPr>
          <w:rFonts w:eastAsia="Times New Roman" w:cs="Times New Roman"/>
        </w:rPr>
        <w:t xml:space="preserve"> увлеченность и заинтересованность, удовлетворение насущных потребностей детей и подростков в организации свободного времени и развитии индивидуальных способностей. В настоящее время остро ощущается потребность детей в хороших педагогах-организаторах, проявляющих подлинное внимание к своим воспитанникам и помогающих им утвердить себя в общественной жизни, в кругу сверстников, усвоить необходимые навыки в работе над собой.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  <w:b/>
          <w:bCs/>
        </w:rPr>
        <w:t>Цель воспитательной работы: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Способствовать формированию общественно активной, нравственно ориентированной, творческой личности, обладающей умением адаптироваться в быстро меняющихся социальных условиях, сохраняя позитивный потенциал.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  <w:b/>
          <w:bCs/>
        </w:rPr>
        <w:t>Задачи воспитательной работы</w:t>
      </w:r>
      <w:r w:rsidRPr="001053D5">
        <w:rPr>
          <w:rFonts w:eastAsia="Times New Roman" w:cs="Times New Roman"/>
        </w:rPr>
        <w:t xml:space="preserve"> состоят в том, чтобы:</w:t>
      </w:r>
    </w:p>
    <w:p w:rsidR="001053D5" w:rsidRPr="001053D5" w:rsidRDefault="001053D5" w:rsidP="00B63EC0">
      <w:pPr>
        <w:numPr>
          <w:ilvl w:val="0"/>
          <w:numId w:val="1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помочь несовершеннолетним сформировать позитивное отношение к окружающему миру, найти свое место в этом мире, научиться определять и проявлять активную жизненную позицию;</w:t>
      </w:r>
      <w:r w:rsidRPr="001053D5">
        <w:rPr>
          <w:rFonts w:eastAsia="Times New Roman" w:cs="Times New Roman"/>
        </w:rPr>
        <w:t> </w:t>
      </w:r>
    </w:p>
    <w:p w:rsidR="001053D5" w:rsidRPr="001053D5" w:rsidRDefault="001053D5" w:rsidP="00B63EC0">
      <w:pPr>
        <w:numPr>
          <w:ilvl w:val="0"/>
          <w:numId w:val="1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помочь детям и подросткам осознать основополагающее значение нравственных ценностей в жизни людей; привить им стремление к проявлению высоких нравственных качеств, таких, как уважение человека к человеку, вежливость, бережное отношение к чести и достоинству личности, душевная чуткость, отзывчивость, ответственность, любовь ко всему живому;</w:t>
      </w:r>
    </w:p>
    <w:p w:rsidR="001053D5" w:rsidRPr="001053D5" w:rsidRDefault="001053D5" w:rsidP="00B63EC0">
      <w:pPr>
        <w:numPr>
          <w:ilvl w:val="0"/>
          <w:numId w:val="1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развить навыки самопознания и самовоспитания, научить управлять собой, контролировать свои действия и поступки, анализировать свое внутреннее состояние – свои побуждения, интересы, потребности; ставить перед собой осознанные цели и стремиться к наиболее полному, продуктивному самовыражению;</w:t>
      </w:r>
    </w:p>
    <w:p w:rsidR="001053D5" w:rsidRPr="001053D5" w:rsidRDefault="001053D5" w:rsidP="00B63EC0">
      <w:pPr>
        <w:numPr>
          <w:ilvl w:val="0"/>
          <w:numId w:val="1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proofErr w:type="gramStart"/>
      <w:r w:rsidRPr="001053D5">
        <w:rPr>
          <w:rFonts w:eastAsia="Times New Roman" w:cs="Times New Roman"/>
        </w:rPr>
        <w:t xml:space="preserve">приобщить детей и подростков к активной творческой деятельности, связанной с освоением различных культурных ценностей – воспитать сознательное </w:t>
      </w:r>
      <w:r w:rsidRPr="001053D5">
        <w:rPr>
          <w:rFonts w:eastAsia="Times New Roman" w:cs="Times New Roman"/>
        </w:rPr>
        <w:lastRenderedPageBreak/>
        <w:t xml:space="preserve">отношение к труду, к выбору ценностей, пробудить интерес к профессиональной </w:t>
      </w:r>
      <w:proofErr w:type="spellStart"/>
      <w:r w:rsidRPr="001053D5">
        <w:rPr>
          <w:rFonts w:eastAsia="Times New Roman" w:cs="Times New Roman"/>
        </w:rPr>
        <w:t>самоориентации</w:t>
      </w:r>
      <w:proofErr w:type="spellEnd"/>
      <w:r w:rsidRPr="001053D5">
        <w:rPr>
          <w:rFonts w:eastAsia="Times New Roman" w:cs="Times New Roman"/>
        </w:rPr>
        <w:t>, к художественному творчеству, к физкультуре и спорту;</w:t>
      </w:r>
      <w:proofErr w:type="gramEnd"/>
    </w:p>
    <w:p w:rsidR="001053D5" w:rsidRPr="001053D5" w:rsidRDefault="001053D5" w:rsidP="00B63EC0">
      <w:pPr>
        <w:numPr>
          <w:ilvl w:val="0"/>
          <w:numId w:val="1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сконцентрировать внимание детей и подростков на принципах и условиях здорового образа жизни, способствовать преодолению ими вредных привычек; вести неустанную профилактическую работу, направленную против наркомании, токсикомании, алкоголизма, курения и других асоциальных явлений.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  <w:b/>
          <w:bCs/>
        </w:rPr>
        <w:t>Направления воспитательной работы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Среди множества направлений воспитательной работы наиболее актуальными в наши дни являются такие, которые оказывают существенное влияние на формирование культуры личности:</w:t>
      </w:r>
    </w:p>
    <w:p w:rsidR="001053D5" w:rsidRPr="001053D5" w:rsidRDefault="001053D5" w:rsidP="00B63EC0">
      <w:pPr>
        <w:numPr>
          <w:ilvl w:val="0"/>
          <w:numId w:val="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патриотическое и гражданское воспитание (любовь к Отечеству, активное отношение к общественной жизни, социальная мобильность);</w:t>
      </w:r>
    </w:p>
    <w:p w:rsidR="001053D5" w:rsidRPr="001053D5" w:rsidRDefault="001053D5" w:rsidP="00B63EC0">
      <w:pPr>
        <w:numPr>
          <w:ilvl w:val="0"/>
          <w:numId w:val="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 xml:space="preserve">этическое и эстетическое воспитание (освоение нравственных ценностей, ответственное отношение к себе и окружающим людям; чувство </w:t>
      </w:r>
      <w:proofErr w:type="gramStart"/>
      <w:r w:rsidRPr="001053D5">
        <w:rPr>
          <w:rFonts w:eastAsia="Times New Roman" w:cs="Times New Roman"/>
        </w:rPr>
        <w:t>прекрасного</w:t>
      </w:r>
      <w:proofErr w:type="gramEnd"/>
      <w:r w:rsidRPr="001053D5">
        <w:rPr>
          <w:rFonts w:eastAsia="Times New Roman" w:cs="Times New Roman"/>
        </w:rPr>
        <w:t>);</w:t>
      </w:r>
    </w:p>
    <w:p w:rsidR="001053D5" w:rsidRPr="001053D5" w:rsidRDefault="001053D5" w:rsidP="00B63EC0">
      <w:pPr>
        <w:numPr>
          <w:ilvl w:val="0"/>
          <w:numId w:val="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экологическое воспитание (бережное отношение к природе);</w:t>
      </w:r>
    </w:p>
    <w:p w:rsidR="001053D5" w:rsidRPr="001053D5" w:rsidRDefault="001053D5" w:rsidP="00B63EC0">
      <w:pPr>
        <w:numPr>
          <w:ilvl w:val="0"/>
          <w:numId w:val="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воспитание культуры мышления (развитие познавательного интереса, творческих способностей мышления).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Система дополнительного образования создает благоприятные условия для организации воспитательной работы по различным направлениям, что способствует преодолению инертности, однообразия, пассивности.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  <w:b/>
          <w:bCs/>
        </w:rPr>
        <w:t>Методы и формы воспитательной работы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 xml:space="preserve">В выборе форм и методов воспитательной работы особое значение имеет внутренняя ориентация педагога на воспитательный процесс. Подлинная </w:t>
      </w:r>
      <w:r w:rsidRPr="001053D5">
        <w:rPr>
          <w:rFonts w:eastAsia="Times New Roman" w:cs="Times New Roman"/>
        </w:rPr>
        <w:lastRenderedPageBreak/>
        <w:t xml:space="preserve">заинтересованность и увлеченность, осознание необходимости своей сопричастности к воспитанию детей, посещающих кружок или секцию, помогают освоить наиболее эффективные формы и методы работы, побуждают педагога к поиску инновационных приемов организации воспитательной деятельности. Выбор форм и методов воспитательной работы зависит </w:t>
      </w:r>
      <w:proofErr w:type="gramStart"/>
      <w:r w:rsidRPr="001053D5">
        <w:rPr>
          <w:rFonts w:eastAsia="Times New Roman" w:cs="Times New Roman"/>
        </w:rPr>
        <w:t>от</w:t>
      </w:r>
      <w:proofErr w:type="gramEnd"/>
      <w:r w:rsidRPr="001053D5">
        <w:rPr>
          <w:rFonts w:eastAsia="Times New Roman" w:cs="Times New Roman"/>
        </w:rPr>
        <w:t>:</w:t>
      </w:r>
    </w:p>
    <w:p w:rsidR="001053D5" w:rsidRPr="001053D5" w:rsidRDefault="001053D5" w:rsidP="00B63EC0">
      <w:pPr>
        <w:numPr>
          <w:ilvl w:val="0"/>
          <w:numId w:val="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поставленных целей и задач, обусловленных познавательно-развивающей деятельностью кружка;</w:t>
      </w:r>
    </w:p>
    <w:p w:rsidR="001053D5" w:rsidRPr="001053D5" w:rsidRDefault="001053D5" w:rsidP="00B63EC0">
      <w:pPr>
        <w:numPr>
          <w:ilvl w:val="0"/>
          <w:numId w:val="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возрастных и личностных особенностей детей и подростков, посещающих кружок;</w:t>
      </w:r>
    </w:p>
    <w:p w:rsidR="001053D5" w:rsidRPr="001053D5" w:rsidRDefault="001053D5" w:rsidP="00B63EC0">
      <w:pPr>
        <w:numPr>
          <w:ilvl w:val="0"/>
          <w:numId w:val="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индивидуальных особенностей педагога, стремящегося в наиболее оптимальной форме реализовать свои лучшие профессиональные качества с пользой для своих учеников;</w:t>
      </w:r>
    </w:p>
    <w:p w:rsidR="001053D5" w:rsidRPr="001053D5" w:rsidRDefault="001053D5" w:rsidP="00B63EC0">
      <w:pPr>
        <w:numPr>
          <w:ilvl w:val="0"/>
          <w:numId w:val="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предполагаемых промежуточных и конечных результатов.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Одним из возможных путей совершенствования воспитательной работы в образовательном учреждении является освоение педагогами – практиками продуктивных педагогических идей. Использование педагогических технологий позволяет наполнить воспитательный процесс конкретным содержанием.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Так, например, таких как:</w:t>
      </w:r>
    </w:p>
    <w:p w:rsidR="001053D5" w:rsidRPr="001053D5" w:rsidRDefault="001053D5" w:rsidP="00B63EC0">
      <w:pPr>
        <w:numPr>
          <w:ilvl w:val="0"/>
          <w:numId w:val="4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  <w:b/>
          <w:bCs/>
        </w:rPr>
        <w:t>Технология организации и проведения группового воспитательного дела</w:t>
      </w:r>
      <w:r w:rsidRPr="001053D5">
        <w:rPr>
          <w:rFonts w:eastAsia="Times New Roman" w:cs="Times New Roman"/>
        </w:rPr>
        <w:t xml:space="preserve"> (по Н. </w:t>
      </w:r>
      <w:proofErr w:type="spellStart"/>
      <w:r w:rsidRPr="001053D5">
        <w:rPr>
          <w:rFonts w:eastAsia="Times New Roman" w:cs="Times New Roman"/>
        </w:rPr>
        <w:t>Е.Щурковой</w:t>
      </w:r>
      <w:proofErr w:type="spellEnd"/>
      <w:r w:rsidRPr="001053D5">
        <w:rPr>
          <w:rFonts w:eastAsia="Times New Roman" w:cs="Times New Roman"/>
        </w:rPr>
        <w:t>).</w:t>
      </w:r>
    </w:p>
    <w:p w:rsidR="001053D5" w:rsidRPr="001053D5" w:rsidRDefault="001053D5" w:rsidP="00B63EC0">
      <w:pPr>
        <w:numPr>
          <w:ilvl w:val="0"/>
          <w:numId w:val="4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Общая воспитательная цель любого группового дела – формирование относительно устойчивых отношений человека к себе, окружающим, природе, вещам.</w:t>
      </w:r>
    </w:p>
    <w:p w:rsidR="001053D5" w:rsidRPr="001053D5" w:rsidRDefault="001053D5" w:rsidP="00B63EC0">
      <w:pPr>
        <w:numPr>
          <w:ilvl w:val="0"/>
          <w:numId w:val="4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  <w:b/>
          <w:bCs/>
        </w:rPr>
        <w:t>Педагогика сотрудничества </w:t>
      </w:r>
      <w:r w:rsidRPr="001053D5">
        <w:rPr>
          <w:rFonts w:eastAsia="Times New Roman" w:cs="Times New Roman"/>
        </w:rPr>
        <w:t>может быть рассмотрена как образовательная, так и воспитательная технология. Целевыми ориентациями данной технологии являются:</w:t>
      </w:r>
    </w:p>
    <w:p w:rsidR="001053D5" w:rsidRPr="001053D5" w:rsidRDefault="001053D5" w:rsidP="00B63EC0">
      <w:pPr>
        <w:numPr>
          <w:ilvl w:val="0"/>
          <w:numId w:val="5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Переход от педагогики требований к педагогике отношений;</w:t>
      </w:r>
    </w:p>
    <w:p w:rsidR="001053D5" w:rsidRPr="001053D5" w:rsidRDefault="001053D5" w:rsidP="00B63EC0">
      <w:pPr>
        <w:numPr>
          <w:ilvl w:val="0"/>
          <w:numId w:val="5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Гуманно – личностный подход к ребёнку;</w:t>
      </w:r>
    </w:p>
    <w:p w:rsidR="001053D5" w:rsidRPr="001053D5" w:rsidRDefault="001053D5" w:rsidP="00B63EC0">
      <w:pPr>
        <w:numPr>
          <w:ilvl w:val="0"/>
          <w:numId w:val="5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Единство обучения и воспитания.</w:t>
      </w:r>
    </w:p>
    <w:p w:rsidR="001053D5" w:rsidRPr="001053D5" w:rsidRDefault="001053D5" w:rsidP="00B63EC0">
      <w:pPr>
        <w:numPr>
          <w:ilvl w:val="0"/>
          <w:numId w:val="6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  <w:b/>
          <w:bCs/>
        </w:rPr>
        <w:t>Гуманно – личностная технология</w:t>
      </w:r>
      <w:r w:rsidRPr="001053D5">
        <w:rPr>
          <w:rFonts w:eastAsia="Times New Roman" w:cs="Times New Roman"/>
        </w:rPr>
        <w:t> </w:t>
      </w:r>
      <w:r w:rsidRPr="001053D5">
        <w:rPr>
          <w:rFonts w:eastAsia="Times New Roman" w:cs="Times New Roman"/>
          <w:b/>
          <w:bCs/>
        </w:rPr>
        <w:t xml:space="preserve">Ш. </w:t>
      </w:r>
      <w:proofErr w:type="spellStart"/>
      <w:r w:rsidRPr="001053D5">
        <w:rPr>
          <w:rFonts w:eastAsia="Times New Roman" w:cs="Times New Roman"/>
          <w:b/>
          <w:bCs/>
        </w:rPr>
        <w:t>А.Амоношвили</w:t>
      </w:r>
      <w:proofErr w:type="spellEnd"/>
      <w:r w:rsidRPr="001053D5">
        <w:rPr>
          <w:rFonts w:eastAsia="Times New Roman" w:cs="Times New Roman"/>
        </w:rPr>
        <w:t>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lastRenderedPageBreak/>
        <w:t>Целевыми ориентациями технологии являются:</w:t>
      </w:r>
    </w:p>
    <w:p w:rsidR="001053D5" w:rsidRPr="001053D5" w:rsidRDefault="001053D5" w:rsidP="00B63EC0">
      <w:pPr>
        <w:numPr>
          <w:ilvl w:val="0"/>
          <w:numId w:val="7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способствование становлению, развитию и воспитанию в ребенке благородного человека путем раскрытия его личностных качеств;</w:t>
      </w:r>
    </w:p>
    <w:p w:rsidR="001053D5" w:rsidRPr="001053D5" w:rsidRDefault="001053D5" w:rsidP="00B63EC0">
      <w:pPr>
        <w:numPr>
          <w:ilvl w:val="0"/>
          <w:numId w:val="7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развитие и становление познавательных сил ребенка;</w:t>
      </w:r>
    </w:p>
    <w:p w:rsidR="001053D5" w:rsidRPr="001053D5" w:rsidRDefault="001053D5" w:rsidP="00B63EC0">
      <w:pPr>
        <w:numPr>
          <w:ilvl w:val="0"/>
          <w:numId w:val="7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идеал воспитания – самовоспитание.</w:t>
      </w:r>
    </w:p>
    <w:p w:rsidR="001053D5" w:rsidRPr="001053D5" w:rsidRDefault="001053D5" w:rsidP="00B63EC0">
      <w:pPr>
        <w:numPr>
          <w:ilvl w:val="0"/>
          <w:numId w:val="8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  <w:b/>
          <w:bCs/>
        </w:rPr>
        <w:t>Технология коллективного творческого воспитания</w:t>
      </w:r>
      <w:r w:rsidRPr="001053D5">
        <w:rPr>
          <w:rFonts w:eastAsia="Times New Roman" w:cs="Times New Roman"/>
        </w:rPr>
        <w:t> </w:t>
      </w:r>
      <w:r w:rsidRPr="001053D5">
        <w:rPr>
          <w:rFonts w:eastAsia="Times New Roman" w:cs="Times New Roman"/>
          <w:b/>
          <w:bCs/>
        </w:rPr>
        <w:t>И. П.Иванова</w:t>
      </w:r>
      <w:r w:rsidRPr="001053D5">
        <w:rPr>
          <w:rFonts w:eastAsia="Times New Roman" w:cs="Times New Roman"/>
        </w:rPr>
        <w:t>.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Технология коллективного творческого воспитания – это такая организация совместной деятельности взрослых и детей, при которой все участвуют в коллективном творчестве, планировании и анализе результатов.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Концептуальные идеи, принципы:</w:t>
      </w:r>
    </w:p>
    <w:p w:rsidR="001053D5" w:rsidRPr="001053D5" w:rsidRDefault="001053D5" w:rsidP="00B63EC0">
      <w:pPr>
        <w:numPr>
          <w:ilvl w:val="0"/>
          <w:numId w:val="9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идея включения детей в улучшение окружающего мира;</w:t>
      </w:r>
    </w:p>
    <w:p w:rsidR="001053D5" w:rsidRPr="001053D5" w:rsidRDefault="001053D5" w:rsidP="00B63EC0">
      <w:pPr>
        <w:numPr>
          <w:ilvl w:val="0"/>
          <w:numId w:val="9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идея соучастия детей в воспитательном процессе;</w:t>
      </w:r>
    </w:p>
    <w:p w:rsidR="001053D5" w:rsidRPr="001053D5" w:rsidRDefault="001053D5" w:rsidP="00B63EC0">
      <w:pPr>
        <w:numPr>
          <w:ilvl w:val="0"/>
          <w:numId w:val="9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 xml:space="preserve">коллективно – </w:t>
      </w:r>
      <w:proofErr w:type="spellStart"/>
      <w:r w:rsidRPr="001053D5">
        <w:rPr>
          <w:rFonts w:eastAsia="Times New Roman" w:cs="Times New Roman"/>
        </w:rPr>
        <w:t>деятельностный</w:t>
      </w:r>
      <w:proofErr w:type="spellEnd"/>
      <w:r w:rsidRPr="001053D5">
        <w:rPr>
          <w:rFonts w:eastAsia="Times New Roman" w:cs="Times New Roman"/>
        </w:rPr>
        <w:t xml:space="preserve"> подход к воспитанию: коллективное </w:t>
      </w:r>
      <w:proofErr w:type="spellStart"/>
      <w:r w:rsidRPr="001053D5">
        <w:rPr>
          <w:rFonts w:eastAsia="Times New Roman" w:cs="Times New Roman"/>
        </w:rPr>
        <w:t>целеполагание</w:t>
      </w:r>
      <w:proofErr w:type="spellEnd"/>
      <w:r w:rsidRPr="001053D5">
        <w:rPr>
          <w:rFonts w:eastAsia="Times New Roman" w:cs="Times New Roman"/>
        </w:rPr>
        <w:t xml:space="preserve">, коллективная организация деятельности, коллективное творчество, эмоциональное насыщение жизни, организация </w:t>
      </w:r>
      <w:proofErr w:type="spellStart"/>
      <w:r w:rsidRPr="001053D5">
        <w:rPr>
          <w:rFonts w:eastAsia="Times New Roman" w:cs="Times New Roman"/>
        </w:rPr>
        <w:t>соревновательности</w:t>
      </w:r>
      <w:proofErr w:type="spellEnd"/>
      <w:r w:rsidRPr="001053D5">
        <w:rPr>
          <w:rFonts w:eastAsia="Times New Roman" w:cs="Times New Roman"/>
        </w:rPr>
        <w:t xml:space="preserve"> и игры в жизнедеятельности детей;</w:t>
      </w:r>
    </w:p>
    <w:p w:rsidR="001053D5" w:rsidRPr="001053D5" w:rsidRDefault="001053D5" w:rsidP="00B63EC0">
      <w:pPr>
        <w:numPr>
          <w:ilvl w:val="0"/>
          <w:numId w:val="9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 комплексный подход к воспитанию;</w:t>
      </w:r>
    </w:p>
    <w:p w:rsidR="001053D5" w:rsidRPr="001053D5" w:rsidRDefault="001053D5" w:rsidP="00B63EC0">
      <w:pPr>
        <w:numPr>
          <w:ilvl w:val="0"/>
          <w:numId w:val="9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личностный подход, одобрение социального роста детей.</w:t>
      </w:r>
    </w:p>
    <w:p w:rsidR="001053D5" w:rsidRPr="001053D5" w:rsidRDefault="001053D5" w:rsidP="00B63EC0">
      <w:pPr>
        <w:numPr>
          <w:ilvl w:val="0"/>
          <w:numId w:val="10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proofErr w:type="gramStart"/>
      <w:r w:rsidRPr="001053D5">
        <w:rPr>
          <w:rFonts w:eastAsia="Times New Roman" w:cs="Times New Roman"/>
          <w:b/>
          <w:bCs/>
        </w:rPr>
        <w:t>Игровые</w:t>
      </w:r>
      <w:proofErr w:type="gramEnd"/>
      <w:r w:rsidRPr="001053D5">
        <w:rPr>
          <w:rFonts w:eastAsia="Times New Roman" w:cs="Times New Roman"/>
          <w:b/>
          <w:bCs/>
        </w:rPr>
        <w:t xml:space="preserve"> технология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Игровые технологии обладают средствами, активизирующими и интенсифицирующими деятельность обучающихся, эти средства составляют главную идею и основу эффективности результатов.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Это технологии, в основу которых положена дидактическая игра как вид активной и интерактивной учебной деятельности по имитационному моделированию изучаемых систем, явлений и процессов.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Целевыми ориентациями технологии являются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lastRenderedPageBreak/>
        <w:t>∙ свободная развивающая деятельность, предпринимаемая лишь по желанию ребенка, ради удовольствия от самого процесса деятельности, а не только от результата;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 ∙ творческий, в значительной мере импровизационный, очень активный характер этой деятельности;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 </w:t>
      </w:r>
      <w:proofErr w:type="gramStart"/>
      <w:r w:rsidRPr="001053D5">
        <w:rPr>
          <w:rFonts w:eastAsia="Times New Roman" w:cs="Times New Roman"/>
        </w:rPr>
        <w:t>∙ эмоциональная приподнятость деятельности, соперничество, состязательность, конкуренция, аттракция и т.п. (чувственная природа игры, «эмоциональное напряжение»); </w:t>
      </w:r>
      <w:proofErr w:type="gramEnd"/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∙ наличие прямых или косвенных правил, отражающих содержание игры, логическую или временную последовательность ее развития.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Формы воспитательной работы</w:t>
      </w:r>
      <w:r w:rsidRPr="001053D5">
        <w:rPr>
          <w:rFonts w:eastAsia="Times New Roman" w:cs="Times New Roman"/>
          <w:b/>
          <w:bCs/>
        </w:rPr>
        <w:t> </w:t>
      </w:r>
      <w:r w:rsidRPr="001053D5">
        <w:rPr>
          <w:rFonts w:eastAsia="Times New Roman" w:cs="Times New Roman"/>
        </w:rPr>
        <w:t>— это варианты организации воспитательного процесса, его композиционное построение.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Формы воспитательной работы многообразны, назовём лишь некоторые из них: </w:t>
      </w:r>
    </w:p>
    <w:p w:rsidR="001053D5" w:rsidRPr="001053D5" w:rsidRDefault="001053D5" w:rsidP="00B63EC0">
      <w:pPr>
        <w:numPr>
          <w:ilvl w:val="0"/>
          <w:numId w:val="11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Представление-соревнование (конкурсная программа на сцене или на площадке) – представление, предполагающее демонстрацию зрителям соревнования между участниками в чем-либо. Эта форма является достаточно популярной. Вспомнить хотя бы КВН, рыцарский турнир (демонстративное соревнование в искусстве владения игровым оружием, соревнование фехтовальщиков, проходящее в антураже средневекового турнира благородных рыцарей), познавательно-интеллектуальную игру, спортивные командные игры. Разновидностью является праздничная шоу программа.</w:t>
      </w:r>
    </w:p>
    <w:p w:rsidR="001053D5" w:rsidRPr="001053D5" w:rsidRDefault="001053D5" w:rsidP="00B63EC0">
      <w:pPr>
        <w:numPr>
          <w:ilvl w:val="0"/>
          <w:numId w:val="11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Диспут – специально организованное представление в ходе, которого происходит демонстративное столкновение мнений по какому-либо вопросу (проблеме).</w:t>
      </w:r>
    </w:p>
    <w:p w:rsidR="001053D5" w:rsidRPr="001053D5" w:rsidRDefault="001053D5" w:rsidP="00B63EC0">
      <w:pPr>
        <w:numPr>
          <w:ilvl w:val="0"/>
          <w:numId w:val="11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proofErr w:type="spellStart"/>
      <w:r w:rsidRPr="001053D5">
        <w:rPr>
          <w:rFonts w:eastAsia="Times New Roman" w:cs="Times New Roman"/>
        </w:rPr>
        <w:t>Хеппинг</w:t>
      </w:r>
      <w:proofErr w:type="spellEnd"/>
      <w:r w:rsidRPr="001053D5">
        <w:rPr>
          <w:rFonts w:eastAsia="Times New Roman" w:cs="Times New Roman"/>
        </w:rPr>
        <w:t> – одновременное взаимозависимое действие групп без зрителей. Примеры: карнавал, инсценировка, всеобщая ролевая игра.</w:t>
      </w:r>
    </w:p>
    <w:p w:rsidR="001053D5" w:rsidRPr="001053D5" w:rsidRDefault="001053D5" w:rsidP="00B63EC0">
      <w:pPr>
        <w:numPr>
          <w:ilvl w:val="0"/>
          <w:numId w:val="11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Дискуссия (в том числе совещание, планерка, собрание коллектива) – специально организованный обмен мнениями по какому-либо вопросу (проблеме) для получения информационного продукта в виде решения. Кларин М.В. предлагает различать следующие разновидности дискуссии: круглый стол, заседание экспертной группы, форум, симпозиум, дебаты, судебное заседание.</w:t>
      </w:r>
    </w:p>
    <w:p w:rsidR="001053D5" w:rsidRPr="001053D5" w:rsidRDefault="001053D5" w:rsidP="00B63EC0">
      <w:pPr>
        <w:numPr>
          <w:ilvl w:val="0"/>
          <w:numId w:val="11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lastRenderedPageBreak/>
        <w:t>Защита проектов – представление, в ходе которого участники или группы демонстрируют какие-либо проекты.</w:t>
      </w:r>
    </w:p>
    <w:p w:rsidR="001053D5" w:rsidRPr="001053D5" w:rsidRDefault="001053D5" w:rsidP="00B63EC0">
      <w:pPr>
        <w:numPr>
          <w:ilvl w:val="0"/>
          <w:numId w:val="11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Ярмарка (народное гуляние) – развернутое на определенной площадке совместное развлечение, предполагающее вовлечение участников в различные аттракционы. Алгоритм проведения ярмарки включает в себя: общий сбор, который может сопровождаться линейкой, карнавальным шествием, свободное движение участников по пространству, свободный выбор аттракциона и участие в нем, финальный сбор, с аукционом или без него.</w:t>
      </w:r>
    </w:p>
    <w:p w:rsidR="001053D5" w:rsidRPr="001053D5" w:rsidRDefault="001053D5" w:rsidP="00B63EC0">
      <w:pPr>
        <w:numPr>
          <w:ilvl w:val="0"/>
          <w:numId w:val="11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Ситуационно-ролевая игра – это специально организованное соревнование в решении задач взаимодействия и в имитации предметных действий участников, исполняющих строго заданные роли в условиях вымышленной ситуации, и регламентированное правилами игры.</w:t>
      </w:r>
    </w:p>
    <w:p w:rsidR="001053D5" w:rsidRPr="001053D5" w:rsidRDefault="001053D5" w:rsidP="00B63EC0">
      <w:pPr>
        <w:numPr>
          <w:ilvl w:val="0"/>
          <w:numId w:val="11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Продуктивная (инновационная) игра – совместная деятельность по созданию информационного продукта (по решению какой-либо практической проблемы), предполагающая обмен мнениями, в т.ч. и специально организованное их столкновение, демонстрацию промежуточных результатов. Как правило, алгоритм продуктивной игры предполагает следующие процедуры: общий сбор-старт (постановка проблемы, объяснение правил), работа по группам, общий сбор-финиш (подведение итогов). Поэтому продуктивная игра может считаться достаточно сложной формой, так как она включает в себя в качестве промежуточной или итоговой процедуры такую форму как защита проектов.</w:t>
      </w:r>
    </w:p>
    <w:p w:rsidR="001053D5" w:rsidRPr="001053D5" w:rsidRDefault="001053D5" w:rsidP="00B63EC0">
      <w:pPr>
        <w:numPr>
          <w:ilvl w:val="0"/>
          <w:numId w:val="11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proofErr w:type="gramStart"/>
      <w:r w:rsidRPr="001053D5">
        <w:rPr>
          <w:rFonts w:eastAsia="Times New Roman" w:cs="Times New Roman"/>
        </w:rPr>
        <w:t>и</w:t>
      </w:r>
      <w:proofErr w:type="gramEnd"/>
      <w:r w:rsidRPr="001053D5">
        <w:rPr>
          <w:rFonts w:eastAsia="Times New Roman" w:cs="Times New Roman"/>
        </w:rPr>
        <w:t xml:space="preserve"> другие.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  <w:b/>
          <w:bCs/>
        </w:rPr>
        <w:t>Методические рекомендации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Педагог дополнительного образования обязан, в силу своей профессиональной ответственности по отношению к воспитанникам, разработать план воспитательных мероприятий в объединении  и последовательно, целенаправленно, системно разрабатывать и реализовать различные формы и методы воспитательной работы. Важно, чтобы воспитательные мероприятия оказывали эффективное эмоциональное и интеллектуальное воздействие на членов творческого объединения. Для этого рекомендуется, так построить воспитательную работу, чтобы она была органично связана со спецификой и познавательно-развивающей деятельностью кружка или секции. Вместе с тем не следует замыкаться в рамках только своей предметной деятельности.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lastRenderedPageBreak/>
        <w:t>Во всех кружках и секциях полезно обсуждать с детьми и подростками наиболее важные события, происходящие в стране и в нашем городе. Это способствует не только развитию навыков общения, но и проявлению гражданских качеств личности. Необходимо создавать такие условия, чтобы обучающиеся могли свободно высказать свое мнение по поводу того, что происходит вокруг них, что их интересует и волнует в окружающем мире.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 xml:space="preserve">Важно проявлять внимание к тем проблемам, которые возникают в связи с особенностями подросткового возраста. </w:t>
      </w:r>
      <w:proofErr w:type="gramStart"/>
      <w:r w:rsidRPr="001053D5">
        <w:rPr>
          <w:rFonts w:eastAsia="Times New Roman" w:cs="Times New Roman"/>
        </w:rPr>
        <w:t>Педагог в своем кружке может и должен поговорить со своими обучающимися  о том, что их беспокоит больше всего, обсудить те вопросы, с которыми подростки сталкиваются в своей жизни и которые влияют на их внутреннее состояние и поведение.</w:t>
      </w:r>
      <w:proofErr w:type="gramEnd"/>
      <w:r w:rsidRPr="001053D5">
        <w:rPr>
          <w:rFonts w:eastAsia="Times New Roman" w:cs="Times New Roman"/>
        </w:rPr>
        <w:t xml:space="preserve"> Помочь подростку разобраться в себе, в своих особенностях, интересах, внутренних мотивах, потребностях педагог может лишь в том случае, если его собственная профессиональная деятельность будет хорошо организована и продумана. Чтобы вовлечь аудиторию в содержательный, доверительный разговор, педагог должен заранее сформулировать цель, подготовить вопросы, найти убедительные аргументы, жизненные примеры, вооружиться приемами и средствами, помогающими увлечь молодых людей предложенной темой, расшевелить их, дать эмоциональный заряд или, напротив, склонить к сосредоточенности, самонаблюдению. Во все необходимо вложить свой замысел и вместе с тем реализовать его, опираясь на сотрудничество с детьми. Тогда формируется необходимый внутренний контакт, располагающий к совместной работе и дружескому общению.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Выбирая то или иное направление воспитательной работы, важно также исходить из того круга интересов и потребностей, которыми живет молодежь. В воспитательной работе решающую роль играет чувство сопричастности, возможность для молодого человека реализовать ту потребность, которая кажется ему наиболее важной. Вместе с тем педагог должен уделять большое внимание формированию у обучающихся культуры потребностей. Такая культура формируется на основе выбора ценностей. Поэтому необходимо на занятиях как можно чаще поднимать вопросы, связанные с ценностными ориентациями подростков. Это поможет им, с одной стороны, осознать</w:t>
      </w:r>
      <w:r w:rsidRPr="001053D5">
        <w:rPr>
          <w:rFonts w:eastAsia="Times New Roman" w:cs="Times New Roman"/>
        </w:rPr>
        <w:t> </w:t>
      </w:r>
      <w:r w:rsidRPr="001053D5">
        <w:rPr>
          <w:rFonts w:eastAsia="Times New Roman" w:cs="Times New Roman"/>
        </w:rPr>
        <w:t xml:space="preserve"> характер и уровень своих внутренних запросов, с другой стороны, понять и почувствовать, как этот культурный уровень может восприниматься другими людьми. Одним словом, формируя пространство воспитательной деятельности, педагог должен так организовать систему занятий по различным направлениям воспитания, чтобы подросток почувствовал и </w:t>
      </w:r>
      <w:r w:rsidRPr="001053D5">
        <w:rPr>
          <w:rFonts w:eastAsia="Times New Roman" w:cs="Times New Roman"/>
        </w:rPr>
        <w:lastRenderedPageBreak/>
        <w:t>осознал многообразие связей с окружающим миром, научился понимать свои внутренние импульсы и поступки, чтобы прийти к согласию с этим миром.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Обсуждение вышеперечисленных проблем предлагается проводить в форме диспута, «</w:t>
      </w:r>
      <w:proofErr w:type="spellStart"/>
      <w:r w:rsidRPr="001053D5">
        <w:rPr>
          <w:rFonts w:eastAsia="Times New Roman" w:cs="Times New Roman"/>
        </w:rPr>
        <w:t>сократовской</w:t>
      </w:r>
      <w:proofErr w:type="spellEnd"/>
      <w:r w:rsidRPr="001053D5">
        <w:rPr>
          <w:rFonts w:eastAsia="Times New Roman" w:cs="Times New Roman"/>
        </w:rPr>
        <w:t xml:space="preserve"> беседы», «открытого микрофона», «философского стола».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 xml:space="preserve">Чтобы </w:t>
      </w:r>
      <w:proofErr w:type="gramStart"/>
      <w:r w:rsidRPr="001053D5">
        <w:rPr>
          <w:rFonts w:eastAsia="Times New Roman" w:cs="Times New Roman"/>
        </w:rPr>
        <w:t>подготовиться к данным мероприятиям необходимо провести</w:t>
      </w:r>
      <w:proofErr w:type="gramEnd"/>
      <w:r w:rsidRPr="001053D5">
        <w:rPr>
          <w:rFonts w:eastAsia="Times New Roman" w:cs="Times New Roman"/>
        </w:rPr>
        <w:t xml:space="preserve"> опросы на предполагаемую тему.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Организация опросов разной тематической направленности помогает сконцентрировать внимание детей на мыслительной деятельности и выявить характер их интересов, жизненных ориентиров и уровень понимания наиболее важных вопросов личной и общественной жизни. Например, чтобы выявить социальный потенциал подростков, уровень их гражданской активности, можно провести опрос на тему: «Чем лично ты можешь помочь своей стране?»:</w:t>
      </w:r>
    </w:p>
    <w:p w:rsidR="001053D5" w:rsidRPr="001053D5" w:rsidRDefault="001053D5" w:rsidP="00B63EC0">
      <w:pPr>
        <w:numPr>
          <w:ilvl w:val="0"/>
          <w:numId w:val="1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трудовыми делами, за которые не платят деньги;</w:t>
      </w:r>
    </w:p>
    <w:p w:rsidR="001053D5" w:rsidRPr="001053D5" w:rsidRDefault="001053D5" w:rsidP="00B63EC0">
      <w:pPr>
        <w:numPr>
          <w:ilvl w:val="0"/>
          <w:numId w:val="1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трудовыми делами, за которые платят деньги;</w:t>
      </w:r>
    </w:p>
    <w:p w:rsidR="001053D5" w:rsidRPr="001053D5" w:rsidRDefault="001053D5" w:rsidP="00B63EC0">
      <w:pPr>
        <w:numPr>
          <w:ilvl w:val="0"/>
          <w:numId w:val="1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заботой о своей школе;</w:t>
      </w:r>
    </w:p>
    <w:p w:rsidR="001053D5" w:rsidRPr="001053D5" w:rsidRDefault="001053D5" w:rsidP="00B63EC0">
      <w:pPr>
        <w:numPr>
          <w:ilvl w:val="0"/>
          <w:numId w:val="1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заботой о природе;</w:t>
      </w:r>
    </w:p>
    <w:p w:rsidR="001053D5" w:rsidRPr="001053D5" w:rsidRDefault="001053D5" w:rsidP="00B63EC0">
      <w:pPr>
        <w:numPr>
          <w:ilvl w:val="0"/>
          <w:numId w:val="1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заботой о старых и больных людях;</w:t>
      </w:r>
    </w:p>
    <w:p w:rsidR="001053D5" w:rsidRPr="001053D5" w:rsidRDefault="001053D5" w:rsidP="00B63EC0">
      <w:pPr>
        <w:numPr>
          <w:ilvl w:val="0"/>
          <w:numId w:val="1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заботой о родном городе;</w:t>
      </w:r>
    </w:p>
    <w:p w:rsidR="001053D5" w:rsidRPr="001053D5" w:rsidRDefault="001053D5" w:rsidP="00B63EC0">
      <w:pPr>
        <w:numPr>
          <w:ilvl w:val="0"/>
          <w:numId w:val="1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заботой об охране исторических и культурных памятников;</w:t>
      </w:r>
    </w:p>
    <w:p w:rsidR="001053D5" w:rsidRPr="001053D5" w:rsidRDefault="001053D5" w:rsidP="00B63EC0">
      <w:pPr>
        <w:numPr>
          <w:ilvl w:val="0"/>
          <w:numId w:val="1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воспитанием в себе качеств настоящего гражданина;</w:t>
      </w:r>
    </w:p>
    <w:p w:rsidR="001053D5" w:rsidRPr="001053D5" w:rsidRDefault="001053D5" w:rsidP="00B63EC0">
      <w:pPr>
        <w:numPr>
          <w:ilvl w:val="0"/>
          <w:numId w:val="1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участием в борьбе за мир;</w:t>
      </w:r>
    </w:p>
    <w:p w:rsidR="001053D5" w:rsidRPr="001053D5" w:rsidRDefault="001053D5" w:rsidP="00B63EC0">
      <w:pPr>
        <w:numPr>
          <w:ilvl w:val="0"/>
          <w:numId w:val="1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участием в делах молодежных общественных организаций;</w:t>
      </w:r>
    </w:p>
    <w:p w:rsidR="001053D5" w:rsidRPr="001053D5" w:rsidRDefault="001053D5" w:rsidP="00B63EC0">
      <w:pPr>
        <w:numPr>
          <w:ilvl w:val="0"/>
          <w:numId w:val="1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своей активной работой в детских организациях;</w:t>
      </w:r>
    </w:p>
    <w:p w:rsidR="001053D5" w:rsidRPr="001053D5" w:rsidRDefault="001053D5" w:rsidP="00B63EC0">
      <w:pPr>
        <w:numPr>
          <w:ilvl w:val="0"/>
          <w:numId w:val="12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борьбой с недостатками в окружающей жизни?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Проведя опрос на тему: «О чем тебе хотелось бы больше узнать?» (с детальной разработкой данного вопроса), педагог получит необходимые ориентиры для организации воспитательных занятий познавательной направленности.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Приводим, для примера, детальную разработку опроса на тему «Система ценностей»: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любовь и семейное счастье;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lastRenderedPageBreak/>
        <w:t>здоровье;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личная честь и достоинство;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интересная работа;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уважение товарищей по учебе (работе);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материальная обеспеченность;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уверенность в завтрашнем дне;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приятное времяпровождение;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жизнь в условиях мира;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возможность приносить пользу людям;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достижение профессионального мастерства;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гарантия прав и свобод личности;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коллективизм;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гуманные отношения между людьми;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стабильность и порядок в стране;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верность своим убеждениям и идеалам;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социальная справедливость;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высокая духовность;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участие в политической жизни;</w:t>
      </w:r>
    </w:p>
    <w:p w:rsidR="001053D5" w:rsidRPr="001053D5" w:rsidRDefault="001053D5" w:rsidP="00B63EC0">
      <w:pPr>
        <w:numPr>
          <w:ilvl w:val="0"/>
          <w:numId w:val="13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религиозные убеждения.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Организация опросов имеет смысл, если педагог активно реагирует на их результаты и использует полученный материал в воспитательных целях. Опросы помогают сформировать мотивацию к обсуждению. Если опрос дает возможность учащемуся выразить свое мнение анонимно, то обсуждение ориентирует на проявление активной жизненной позиции, публичное выступление. Воспитательная роль обсуждения заключается в том, что эта форма позволяет охватить широкий круг проблем, волнующих молодежь. Обсуждение этих проблем, предоставление права высказаться каждому, – это интеллектуальный тренинг и ощутимая психологическая поддержка, которая может побудить подростка к дальнейшему активному самовыражению.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При организации обсуждения важно учитывать следующие моменты:</w:t>
      </w:r>
    </w:p>
    <w:p w:rsidR="001053D5" w:rsidRPr="001053D5" w:rsidRDefault="001053D5" w:rsidP="00B63EC0">
      <w:pPr>
        <w:numPr>
          <w:ilvl w:val="0"/>
          <w:numId w:val="14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тема обсуждения должна быть сформулирована таким образом, чтобы в ней была заявлена проблема и предусмотрена возможность выбора; она должна соответствовать возрасту и действительным запросам аудитории;</w:t>
      </w:r>
    </w:p>
    <w:p w:rsidR="001053D5" w:rsidRPr="001053D5" w:rsidRDefault="001053D5" w:rsidP="00B63EC0">
      <w:pPr>
        <w:numPr>
          <w:ilvl w:val="0"/>
          <w:numId w:val="14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lastRenderedPageBreak/>
        <w:t>необходимо четко наметить цель обсуждения и основные направления разговора, а также тщательно подготовить систему вопросов, которые следует сформулировать так, чтобы они способствовали логическому развитию мысли и стимулировали присутствующих к выступлению;</w:t>
      </w:r>
    </w:p>
    <w:p w:rsidR="001053D5" w:rsidRPr="001053D5" w:rsidRDefault="001053D5" w:rsidP="00B63EC0">
      <w:pPr>
        <w:numPr>
          <w:ilvl w:val="0"/>
          <w:numId w:val="14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обсуждая ту или иную проблему, явление, необходимо рассматривать их с разных сторон, не поддаваясь стереотипным суждениям и готовым формулировкам; педагог должен помогать поиску интересных мыслей и проявлению творческого отношения к высказываниям;</w:t>
      </w:r>
    </w:p>
    <w:p w:rsidR="001053D5" w:rsidRPr="001053D5" w:rsidRDefault="001053D5" w:rsidP="00B63EC0">
      <w:pPr>
        <w:numPr>
          <w:ilvl w:val="0"/>
          <w:numId w:val="14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следует воспитывать в детях умение слушать, терпимость и внимание к противоположной точке зрения, достигая согласия в условиях многообразия мнений;</w:t>
      </w:r>
    </w:p>
    <w:p w:rsidR="001053D5" w:rsidRPr="001053D5" w:rsidRDefault="001053D5" w:rsidP="00B63EC0">
      <w:pPr>
        <w:numPr>
          <w:ilvl w:val="0"/>
          <w:numId w:val="14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необходимо сконцентрировать внимание на том, чтобы выступающие учились высказывать свою мысль до конца и умели находить убедительные аргументы в защиту своей позиции;</w:t>
      </w:r>
      <w:r w:rsidRPr="001053D5">
        <w:rPr>
          <w:rFonts w:eastAsia="Times New Roman" w:cs="Times New Roman"/>
        </w:rPr>
        <w:t> </w:t>
      </w:r>
    </w:p>
    <w:p w:rsidR="001053D5" w:rsidRPr="001053D5" w:rsidRDefault="001053D5" w:rsidP="00B63EC0">
      <w:pPr>
        <w:numPr>
          <w:ilvl w:val="0"/>
          <w:numId w:val="14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педагог, как организатор обсуждения, должен следить за ходом развития мысли, расставлять смысловые акценты и умело направлять общий разговор так, чтобы он был творческим, увлекательным и результативным;</w:t>
      </w:r>
    </w:p>
    <w:p w:rsidR="001053D5" w:rsidRPr="001053D5" w:rsidRDefault="001053D5" w:rsidP="00B63EC0">
      <w:pPr>
        <w:numPr>
          <w:ilvl w:val="0"/>
          <w:numId w:val="14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педагог, непременно, должен подвести итог обсуждения, подчеркнуть его продуктивность и полезность, отметить конкретно достигнутые успехи (наиболее интересные высказывания, проявленные интеллектуальные умения, атмосферу обсуждения, отношение друг к другу).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Примерная тематика диспута:</w:t>
      </w:r>
    </w:p>
    <w:p w:rsidR="001053D5" w:rsidRPr="001053D5" w:rsidRDefault="001053D5" w:rsidP="00B63EC0">
      <w:pPr>
        <w:numPr>
          <w:ilvl w:val="0"/>
          <w:numId w:val="15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«Мир твоих увлечений: чем больше всего ты любишь заниматься и почему? Насколько полезны твои увлечения?»;</w:t>
      </w:r>
    </w:p>
    <w:p w:rsidR="001053D5" w:rsidRPr="001053D5" w:rsidRDefault="001053D5" w:rsidP="00B63EC0">
      <w:pPr>
        <w:numPr>
          <w:ilvl w:val="0"/>
          <w:numId w:val="15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«Взаимоотношения родителей и детей. Почему родные люди часто не понимают друг друга?»;</w:t>
      </w:r>
    </w:p>
    <w:p w:rsidR="001053D5" w:rsidRPr="001053D5" w:rsidRDefault="001053D5" w:rsidP="00B63EC0">
      <w:pPr>
        <w:numPr>
          <w:ilvl w:val="0"/>
          <w:numId w:val="15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«Полезные и вредные привычки: чего в тебе больше и каков результат?»;</w:t>
      </w:r>
    </w:p>
    <w:p w:rsidR="001053D5" w:rsidRPr="001053D5" w:rsidRDefault="001053D5" w:rsidP="00B63EC0">
      <w:pPr>
        <w:numPr>
          <w:ilvl w:val="0"/>
          <w:numId w:val="15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«Культура поведения. Умеешь ли ты контролировать свои поступки?»;</w:t>
      </w:r>
    </w:p>
    <w:p w:rsidR="001053D5" w:rsidRPr="001053D5" w:rsidRDefault="001053D5" w:rsidP="00B63EC0">
      <w:pPr>
        <w:numPr>
          <w:ilvl w:val="0"/>
          <w:numId w:val="15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 «Система жизненных ценностей: подлинные и мнимые ценности. Как их отличить?»;</w:t>
      </w:r>
    </w:p>
    <w:p w:rsidR="001053D5" w:rsidRPr="001053D5" w:rsidRDefault="001053D5" w:rsidP="00B63EC0">
      <w:pPr>
        <w:numPr>
          <w:ilvl w:val="0"/>
          <w:numId w:val="15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«Настоящая дружба: существует ли она в наши дни?»;</w:t>
      </w:r>
    </w:p>
    <w:p w:rsidR="001053D5" w:rsidRPr="001053D5" w:rsidRDefault="001053D5" w:rsidP="00B63EC0">
      <w:pPr>
        <w:numPr>
          <w:ilvl w:val="0"/>
          <w:numId w:val="15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«Я ненавижу человечество. Я от него бегу спеша…»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lastRenderedPageBreak/>
        <w:t>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  <w:b/>
          <w:bCs/>
        </w:rPr>
        <w:t>Игра</w:t>
      </w:r>
      <w:r w:rsidRPr="001053D5">
        <w:rPr>
          <w:rFonts w:eastAsia="Times New Roman" w:cs="Times New Roman"/>
        </w:rPr>
        <w:t>. Игровые формы издавна используются как универсальное средство в деле обучения, развития и воспитания личности. В игре проявляется главный фактор обучения – активность учащегося, а также сопутствующий фактор – общение. Игра может выполнять множество различных функций:</w:t>
      </w:r>
    </w:p>
    <w:p w:rsidR="001053D5" w:rsidRPr="001053D5" w:rsidRDefault="001053D5" w:rsidP="00B63EC0">
      <w:pPr>
        <w:numPr>
          <w:ilvl w:val="0"/>
          <w:numId w:val="16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 xml:space="preserve">Обучающая функция – развитие </w:t>
      </w:r>
      <w:proofErr w:type="spellStart"/>
      <w:r w:rsidRPr="001053D5">
        <w:rPr>
          <w:rFonts w:eastAsia="Times New Roman" w:cs="Times New Roman"/>
        </w:rPr>
        <w:t>общеучебных</w:t>
      </w:r>
      <w:proofErr w:type="spellEnd"/>
      <w:r w:rsidRPr="001053D5">
        <w:rPr>
          <w:rFonts w:eastAsia="Times New Roman" w:cs="Times New Roman"/>
        </w:rPr>
        <w:t xml:space="preserve"> умений и навыков, внутренних механизмов, способствующих образованию личности, таких, как память, внимание, восприятие информации различной направленности;</w:t>
      </w:r>
    </w:p>
    <w:p w:rsidR="001053D5" w:rsidRPr="001053D5" w:rsidRDefault="001053D5" w:rsidP="00B63EC0">
      <w:pPr>
        <w:numPr>
          <w:ilvl w:val="0"/>
          <w:numId w:val="16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Развлекательная функция – создание благоприятной атмосферы на занятиях, превращение обучения в увлекательное приключение;</w:t>
      </w:r>
    </w:p>
    <w:p w:rsidR="001053D5" w:rsidRPr="001053D5" w:rsidRDefault="001053D5" w:rsidP="00B63EC0">
      <w:pPr>
        <w:numPr>
          <w:ilvl w:val="0"/>
          <w:numId w:val="16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Коммуникативная функция – объединение учащихся в коллектив, установление эмоциональных контактов;</w:t>
      </w:r>
    </w:p>
    <w:p w:rsidR="001053D5" w:rsidRPr="001053D5" w:rsidRDefault="001053D5" w:rsidP="00B63EC0">
      <w:pPr>
        <w:numPr>
          <w:ilvl w:val="0"/>
          <w:numId w:val="16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Релаксационная функция – снятие эмоционального и умственного напряжения, вызванного нагрузкой на нервную систему при интенсивном обучении;</w:t>
      </w:r>
    </w:p>
    <w:p w:rsidR="001053D5" w:rsidRPr="001053D5" w:rsidRDefault="001053D5" w:rsidP="00B63EC0">
      <w:pPr>
        <w:numPr>
          <w:ilvl w:val="0"/>
          <w:numId w:val="16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 xml:space="preserve">Психотехническая функция – формирование навыков внутренней </w:t>
      </w:r>
      <w:proofErr w:type="spellStart"/>
      <w:r w:rsidRPr="001053D5">
        <w:rPr>
          <w:rFonts w:eastAsia="Times New Roman" w:cs="Times New Roman"/>
        </w:rPr>
        <w:t>саморегуляции</w:t>
      </w:r>
      <w:proofErr w:type="spellEnd"/>
      <w:r w:rsidRPr="001053D5">
        <w:rPr>
          <w:rFonts w:eastAsia="Times New Roman" w:cs="Times New Roman"/>
        </w:rPr>
        <w:t>, подготовки своего физиологического состояния для более эффективной деятельности;</w:t>
      </w:r>
    </w:p>
    <w:p w:rsidR="001053D5" w:rsidRPr="001053D5" w:rsidRDefault="001053D5" w:rsidP="00B63EC0">
      <w:pPr>
        <w:numPr>
          <w:ilvl w:val="0"/>
          <w:numId w:val="16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Развивающая функция – гармоничное развитие личностных качеств, активизация внутренних резервов личности;</w:t>
      </w:r>
    </w:p>
    <w:p w:rsidR="001053D5" w:rsidRPr="001053D5" w:rsidRDefault="001053D5" w:rsidP="00B63EC0">
      <w:pPr>
        <w:numPr>
          <w:ilvl w:val="0"/>
          <w:numId w:val="16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 xml:space="preserve">Воспитательная функция – психотренинг и </w:t>
      </w:r>
      <w:proofErr w:type="spellStart"/>
      <w:r w:rsidRPr="001053D5">
        <w:rPr>
          <w:rFonts w:eastAsia="Times New Roman" w:cs="Times New Roman"/>
        </w:rPr>
        <w:t>психокоррекция</w:t>
      </w:r>
      <w:proofErr w:type="spellEnd"/>
      <w:r w:rsidRPr="001053D5">
        <w:rPr>
          <w:rFonts w:eastAsia="Times New Roman" w:cs="Times New Roman"/>
        </w:rPr>
        <w:t xml:space="preserve"> проявления личности в игровых моделях жизненных ситуаций.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Работа с образами, пронизывающая всю игровую деятельность, стимулирует процессы мышления, усиливает воображение и творческую интуицию. Игры  позволяют их участникам попробовать себя в разных ролях, и благодаря этому возникает осмысленная ориентация в собственных переживаниях и их обобщение. На этой основе формируется особый игровой культурный опыт. Игры поднимают общий тонус, улучшают самочувствие и создают благоприятную атмосферу.</w:t>
      </w:r>
    </w:p>
    <w:p w:rsidR="001053D5" w:rsidRPr="001053D5" w:rsidRDefault="001053D5" w:rsidP="00B63EC0">
      <w:pPr>
        <w:numPr>
          <w:ilvl w:val="0"/>
          <w:numId w:val="17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А ты кто?</w:t>
      </w:r>
    </w:p>
    <w:p w:rsidR="001053D5" w:rsidRPr="001053D5" w:rsidRDefault="001053D5" w:rsidP="00B63EC0">
      <w:pPr>
        <w:numPr>
          <w:ilvl w:val="0"/>
          <w:numId w:val="17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Я  и сама не знаю.</w:t>
      </w:r>
    </w:p>
    <w:p w:rsidR="001053D5" w:rsidRPr="001053D5" w:rsidRDefault="001053D5" w:rsidP="00B63EC0">
      <w:pPr>
        <w:numPr>
          <w:ilvl w:val="0"/>
          <w:numId w:val="17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Если ты не знаешь, то я тем более.</w:t>
      </w:r>
    </w:p>
    <w:p w:rsidR="001053D5" w:rsidRPr="001053D5" w:rsidRDefault="001053D5" w:rsidP="00B63EC0">
      <w:pPr>
        <w:numPr>
          <w:ilvl w:val="0"/>
          <w:numId w:val="17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lastRenderedPageBreak/>
        <w:t>Я  знаю, кем я была сегодня утром, но с тех пор я уже несколько раз менялась…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proofErr w:type="gramStart"/>
      <w:r w:rsidRPr="001053D5">
        <w:rPr>
          <w:rFonts w:eastAsia="Times New Roman" w:cs="Times New Roman"/>
        </w:rPr>
        <w:t xml:space="preserve">(Льюис </w:t>
      </w:r>
      <w:proofErr w:type="spellStart"/>
      <w:r w:rsidRPr="001053D5">
        <w:rPr>
          <w:rFonts w:eastAsia="Times New Roman" w:cs="Times New Roman"/>
        </w:rPr>
        <w:t>Кэррол</w:t>
      </w:r>
      <w:proofErr w:type="spellEnd"/>
      <w:r w:rsidRPr="001053D5">
        <w:rPr>
          <w:rFonts w:eastAsia="Times New Roman" w:cs="Times New Roman"/>
        </w:rPr>
        <w:t>.</w:t>
      </w:r>
      <w:proofErr w:type="gramEnd"/>
      <w:r w:rsidRPr="001053D5">
        <w:rPr>
          <w:rFonts w:eastAsia="Times New Roman" w:cs="Times New Roman"/>
        </w:rPr>
        <w:t xml:space="preserve"> </w:t>
      </w:r>
      <w:proofErr w:type="gramStart"/>
      <w:r w:rsidRPr="001053D5">
        <w:rPr>
          <w:rFonts w:eastAsia="Times New Roman" w:cs="Times New Roman"/>
        </w:rPr>
        <w:t>“Алиса в стране чудес”)</w:t>
      </w:r>
      <w:proofErr w:type="gramEnd"/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Подростковый возраст ― это самый трудный и сложный из всех детских возрастов, представляющий собой период становления личности.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Главные мотивационные линии этого возрастного периода, связанные с активным стремлением к личностному самосовершенствованию, ― это самопознание, самовыражение и самоутверждение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 xml:space="preserve">Подростковый возраст ― это возраст поиска и обретения себя. Вопросы, на которые предстоит ответить: “Кто Я?”, “Откуда пришел?” и “Куда Я  иду?” В процессе поиска ответов на них возникает много трудностей. Если у подростка формируется установка: “Я не нравлюсь, Я не способен, Я  не значу” ― это способствует изменению личности в отрицательную сторону. Такой подросток становится “трудным”. На основе </w:t>
      </w:r>
      <w:proofErr w:type="gramStart"/>
      <w:r w:rsidRPr="001053D5">
        <w:rPr>
          <w:rFonts w:eastAsia="Times New Roman" w:cs="Times New Roman"/>
        </w:rPr>
        <w:t>отрицательных</w:t>
      </w:r>
      <w:proofErr w:type="gramEnd"/>
      <w:r w:rsidRPr="001053D5">
        <w:rPr>
          <w:rFonts w:eastAsia="Times New Roman" w:cs="Times New Roman"/>
        </w:rPr>
        <w:t xml:space="preserve"> </w:t>
      </w:r>
      <w:proofErr w:type="spellStart"/>
      <w:r w:rsidRPr="001053D5">
        <w:rPr>
          <w:rFonts w:eastAsia="Times New Roman" w:cs="Times New Roman"/>
        </w:rPr>
        <w:t>самопредставлений</w:t>
      </w:r>
      <w:proofErr w:type="spellEnd"/>
      <w:r w:rsidRPr="001053D5">
        <w:rPr>
          <w:rFonts w:eastAsia="Times New Roman" w:cs="Times New Roman"/>
        </w:rPr>
        <w:t xml:space="preserve"> строится негативное поведение.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 xml:space="preserve">История </w:t>
      </w:r>
      <w:proofErr w:type="spellStart"/>
      <w:r w:rsidRPr="001053D5">
        <w:rPr>
          <w:rFonts w:eastAsia="Times New Roman" w:cs="Times New Roman"/>
        </w:rPr>
        <w:t>самостановления</w:t>
      </w:r>
      <w:proofErr w:type="spellEnd"/>
      <w:r w:rsidRPr="001053D5">
        <w:rPr>
          <w:rFonts w:eastAsia="Times New Roman" w:cs="Times New Roman"/>
        </w:rPr>
        <w:t xml:space="preserve"> ― это история героя, так часто встречающаяся в мифах и сказках. Каждый подросток становится на путь “героя”, проходя через испытания, преодолевая трудности, делая тот или иной выбор.  Используя героическую сказку или миф в коррекционной работе с подростками, мы помогаем им в этом выборе. Сам подросток не в состоянии пройти множество путей, сделать множество выборов, получить множество различных результатов. Идентифицируя себя с героем мифа или сказки, он имеет такую возможность. Он сможет выбрать, по какому пути ему пойти, опираясь на опыт других “героев”.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Групповые и индивидуальные занятия с подростками проводятся один раз в неделю по полтора-два часа. Оптимальное количество участников в группе ― 8-12 человек. Исходя из возрастных новообразований, наиболее эффективной будет групповая форма работы.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 xml:space="preserve">В сказочном путешествии можно предложить подросткам различные игры и упражнения, направленные на развитие </w:t>
      </w:r>
      <w:proofErr w:type="spellStart"/>
      <w:r w:rsidRPr="001053D5">
        <w:rPr>
          <w:rFonts w:eastAsia="Times New Roman" w:cs="Times New Roman"/>
        </w:rPr>
        <w:t>самоинтереса</w:t>
      </w:r>
      <w:proofErr w:type="spellEnd"/>
      <w:r w:rsidRPr="001053D5">
        <w:rPr>
          <w:rFonts w:eastAsia="Times New Roman" w:cs="Times New Roman"/>
        </w:rPr>
        <w:t>, рефлексии, повышения самооценки и уверенности в себе, снятие эмоционального напряжения и накопление положительного эмоционального опыта.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lastRenderedPageBreak/>
        <w:t>На первом занятии мы можем узнать, какие же герои отправляются в сказочное путешествие. Для этого можно предложить следующее упражнение.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 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Упражнение “Сказочная поляна”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 xml:space="preserve">Задачи: развитие </w:t>
      </w:r>
      <w:proofErr w:type="spellStart"/>
      <w:r w:rsidRPr="001053D5">
        <w:rPr>
          <w:rFonts w:eastAsia="Times New Roman" w:cs="Times New Roman"/>
        </w:rPr>
        <w:t>самоинтереса</w:t>
      </w:r>
      <w:proofErr w:type="spellEnd"/>
      <w:r w:rsidRPr="001053D5">
        <w:rPr>
          <w:rFonts w:eastAsia="Times New Roman" w:cs="Times New Roman"/>
        </w:rPr>
        <w:t>, творческое самовыражение, развитие рефлексии.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Участники сидят по кругу.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Ведущий: ― Мы оказались на сказочной поляне страны Фантазия. Именно с нее начнется наше путешествие. Попав  сюда, каждый из нас преобразился в сказочного героя. Какие же герои собрались на поляне? Сейчас каждый из вас должен представить себя. Каждая строчка представления должна начинаться словами: “Я”, “Мой”, “У меня”… Например: “Я ― Белый рыцарь. Я люблю лошадей. Я сильный, могу защищать кого-нибудь.  У меня много друзей. Я хотел бы, чтобы у меня был ручной гепард”.</w:t>
      </w:r>
    </w:p>
    <w:p w:rsidR="001053D5" w:rsidRPr="001053D5" w:rsidRDefault="001053D5" w:rsidP="00B63EC0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После представления всех участников ведущий  спрашивает у героев:</w:t>
      </w:r>
    </w:p>
    <w:p w:rsidR="001053D5" w:rsidRPr="001053D5" w:rsidRDefault="001053D5" w:rsidP="00B63EC0">
      <w:pPr>
        <w:numPr>
          <w:ilvl w:val="0"/>
          <w:numId w:val="18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proofErr w:type="gramStart"/>
      <w:r w:rsidRPr="001053D5">
        <w:rPr>
          <w:rFonts w:eastAsia="Times New Roman" w:cs="Times New Roman"/>
        </w:rPr>
        <w:t>Чье</w:t>
      </w:r>
      <w:proofErr w:type="gramEnd"/>
      <w:r w:rsidRPr="001053D5">
        <w:rPr>
          <w:rFonts w:eastAsia="Times New Roman" w:cs="Times New Roman"/>
        </w:rPr>
        <w:t xml:space="preserve"> </w:t>
      </w:r>
      <w:proofErr w:type="spellStart"/>
      <w:r w:rsidRPr="001053D5">
        <w:rPr>
          <w:rFonts w:eastAsia="Times New Roman" w:cs="Times New Roman"/>
        </w:rPr>
        <w:t>самоописание</w:t>
      </w:r>
      <w:proofErr w:type="spellEnd"/>
      <w:r w:rsidRPr="001053D5">
        <w:rPr>
          <w:rFonts w:eastAsia="Times New Roman" w:cs="Times New Roman"/>
        </w:rPr>
        <w:t xml:space="preserve"> понравилось больше всего?</w:t>
      </w:r>
    </w:p>
    <w:p w:rsidR="001053D5" w:rsidRPr="001053D5" w:rsidRDefault="001053D5" w:rsidP="00B63EC0">
      <w:pPr>
        <w:numPr>
          <w:ilvl w:val="0"/>
          <w:numId w:val="18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С кем они хотели бы встретиться в Фантазии?</w:t>
      </w:r>
    </w:p>
    <w:p w:rsidR="001053D5" w:rsidRPr="001053D5" w:rsidRDefault="001053D5" w:rsidP="00B63EC0">
      <w:pPr>
        <w:numPr>
          <w:ilvl w:val="0"/>
          <w:numId w:val="18"/>
        </w:num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</w:rPr>
      </w:pPr>
      <w:r w:rsidRPr="001053D5">
        <w:rPr>
          <w:rFonts w:eastAsia="Times New Roman" w:cs="Times New Roman"/>
        </w:rPr>
        <w:t>Что они могли бы дать волшебной стране?</w:t>
      </w:r>
    </w:p>
    <w:p w:rsidR="00573FFE" w:rsidRDefault="00573FFE" w:rsidP="00B63EC0">
      <w:pPr>
        <w:spacing w:line="360" w:lineRule="auto"/>
        <w:ind w:firstLine="851"/>
        <w:jc w:val="both"/>
      </w:pPr>
    </w:p>
    <w:sectPr w:rsidR="00573FFE" w:rsidSect="0057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04B"/>
    <w:multiLevelType w:val="multilevel"/>
    <w:tmpl w:val="7164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B54C4"/>
    <w:multiLevelType w:val="multilevel"/>
    <w:tmpl w:val="48A6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61827"/>
    <w:multiLevelType w:val="multilevel"/>
    <w:tmpl w:val="B016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01C6C"/>
    <w:multiLevelType w:val="multilevel"/>
    <w:tmpl w:val="102CD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BB409A"/>
    <w:multiLevelType w:val="multilevel"/>
    <w:tmpl w:val="2DE2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322594"/>
    <w:multiLevelType w:val="multilevel"/>
    <w:tmpl w:val="BFA0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55AD8"/>
    <w:multiLevelType w:val="multilevel"/>
    <w:tmpl w:val="AD3A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1E4264"/>
    <w:multiLevelType w:val="multilevel"/>
    <w:tmpl w:val="7E9A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5A2F9F"/>
    <w:multiLevelType w:val="multilevel"/>
    <w:tmpl w:val="6C5C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630EEA"/>
    <w:multiLevelType w:val="multilevel"/>
    <w:tmpl w:val="B4F6C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6B498D"/>
    <w:multiLevelType w:val="multilevel"/>
    <w:tmpl w:val="AED4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E05ABA"/>
    <w:multiLevelType w:val="multilevel"/>
    <w:tmpl w:val="A2F2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5D37EC"/>
    <w:multiLevelType w:val="multilevel"/>
    <w:tmpl w:val="33B04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141B1A"/>
    <w:multiLevelType w:val="multilevel"/>
    <w:tmpl w:val="B29E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7E7632"/>
    <w:multiLevelType w:val="multilevel"/>
    <w:tmpl w:val="3A92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E7220A"/>
    <w:multiLevelType w:val="multilevel"/>
    <w:tmpl w:val="1980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27AEE"/>
    <w:multiLevelType w:val="multilevel"/>
    <w:tmpl w:val="BB28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19440D"/>
    <w:multiLevelType w:val="multilevel"/>
    <w:tmpl w:val="EE1E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1"/>
  </w:num>
  <w:num w:numId="4">
    <w:abstractNumId w:val="13"/>
  </w:num>
  <w:num w:numId="5">
    <w:abstractNumId w:val="6"/>
  </w:num>
  <w:num w:numId="6">
    <w:abstractNumId w:val="7"/>
  </w:num>
  <w:num w:numId="7">
    <w:abstractNumId w:val="8"/>
  </w:num>
  <w:num w:numId="8">
    <w:abstractNumId w:val="2"/>
  </w:num>
  <w:num w:numId="9">
    <w:abstractNumId w:val="5"/>
  </w:num>
  <w:num w:numId="10">
    <w:abstractNumId w:val="15"/>
  </w:num>
  <w:num w:numId="11">
    <w:abstractNumId w:val="9"/>
  </w:num>
  <w:num w:numId="12">
    <w:abstractNumId w:val="11"/>
  </w:num>
  <w:num w:numId="13">
    <w:abstractNumId w:val="3"/>
  </w:num>
  <w:num w:numId="14">
    <w:abstractNumId w:val="16"/>
  </w:num>
  <w:num w:numId="15">
    <w:abstractNumId w:val="14"/>
  </w:num>
  <w:num w:numId="16">
    <w:abstractNumId w:val="12"/>
  </w:num>
  <w:num w:numId="17">
    <w:abstractNumId w:val="0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3D5"/>
    <w:rsid w:val="001053D5"/>
    <w:rsid w:val="00197912"/>
    <w:rsid w:val="002D7169"/>
    <w:rsid w:val="004E46DD"/>
    <w:rsid w:val="00506246"/>
    <w:rsid w:val="00535D75"/>
    <w:rsid w:val="00573FFE"/>
    <w:rsid w:val="006B02E9"/>
    <w:rsid w:val="008F543C"/>
    <w:rsid w:val="00983A08"/>
    <w:rsid w:val="00A85727"/>
    <w:rsid w:val="00AD4FFC"/>
    <w:rsid w:val="00B075D1"/>
    <w:rsid w:val="00B63EC0"/>
    <w:rsid w:val="00C9658D"/>
    <w:rsid w:val="00F1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D1"/>
    <w:rPr>
      <w:rFonts w:ascii="Times New Roman" w:hAnsi="Times New Roman" w:cstheme="majorBid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75D1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075D1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5D1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5D1"/>
    <w:pPr>
      <w:keepNext/>
      <w:spacing w:before="240" w:after="60"/>
      <w:outlineLvl w:val="3"/>
    </w:pPr>
    <w:rPr>
      <w:rFonts w:asciiTheme="minorHAnsi" w:hAnsiTheme="minorHAns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5D1"/>
    <w:pPr>
      <w:spacing w:before="240" w:after="60"/>
      <w:outlineLvl w:val="4"/>
    </w:pPr>
    <w:rPr>
      <w:rFonts w:asciiTheme="minorHAnsi" w:hAnsiTheme="minorHAns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75D1"/>
    <w:pPr>
      <w:spacing w:before="240" w:after="60"/>
      <w:outlineLvl w:val="5"/>
    </w:pPr>
    <w:rPr>
      <w:rFonts w:asciiTheme="minorHAnsi" w:hAnsiTheme="minorHAnsi" w:cs="Times New Roman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75D1"/>
    <w:pPr>
      <w:spacing w:before="240" w:after="60"/>
      <w:outlineLvl w:val="6"/>
    </w:pPr>
    <w:rPr>
      <w:rFonts w:asciiTheme="minorHAnsi" w:hAnsiTheme="minorHAnsi" w:cs="Times New Roman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75D1"/>
    <w:pPr>
      <w:spacing w:before="240" w:after="60"/>
      <w:outlineLvl w:val="7"/>
    </w:pPr>
    <w:rPr>
      <w:rFonts w:asciiTheme="minorHAnsi" w:hAnsiTheme="minorHAnsi" w:cs="Times New Roman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75D1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5D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075D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075D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075D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075D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075D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075D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075D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075D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075D1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075D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075D1"/>
    <w:pPr>
      <w:spacing w:after="60"/>
      <w:jc w:val="center"/>
      <w:outlineLvl w:val="1"/>
    </w:pPr>
    <w:rPr>
      <w:rFonts w:asciiTheme="majorHAnsi" w:eastAsiaTheme="majorEastAsia" w:hAnsiTheme="majorHAnsi" w:cs="Times New Roman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075D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075D1"/>
    <w:rPr>
      <w:b/>
      <w:bCs/>
    </w:rPr>
  </w:style>
  <w:style w:type="character" w:styleId="a8">
    <w:name w:val="Emphasis"/>
    <w:basedOn w:val="a0"/>
    <w:uiPriority w:val="20"/>
    <w:qFormat/>
    <w:rsid w:val="00B075D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99"/>
    <w:qFormat/>
    <w:rsid w:val="00B075D1"/>
    <w:rPr>
      <w:szCs w:val="32"/>
    </w:rPr>
  </w:style>
  <w:style w:type="paragraph" w:styleId="aa">
    <w:name w:val="List Paragraph"/>
    <w:basedOn w:val="a"/>
    <w:uiPriority w:val="34"/>
    <w:qFormat/>
    <w:rsid w:val="00B075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075D1"/>
    <w:rPr>
      <w:rFonts w:asciiTheme="minorHAnsi" w:hAnsiTheme="minorHAnsi" w:cs="Times New Roman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075D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075D1"/>
    <w:pPr>
      <w:ind w:left="720" w:right="720"/>
    </w:pPr>
    <w:rPr>
      <w:rFonts w:asciiTheme="minorHAnsi" w:hAnsiTheme="minorHAnsi" w:cs="Times New Roman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075D1"/>
    <w:rPr>
      <w:b/>
      <w:i/>
      <w:sz w:val="24"/>
    </w:rPr>
  </w:style>
  <w:style w:type="character" w:styleId="ad">
    <w:name w:val="Subtle Emphasis"/>
    <w:uiPriority w:val="19"/>
    <w:qFormat/>
    <w:rsid w:val="00B075D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075D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075D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075D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075D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075D1"/>
    <w:pPr>
      <w:outlineLvl w:val="9"/>
    </w:pPr>
    <w:rPr>
      <w:rFonts w:cstheme="majorBidi"/>
      <w:lang w:val="tt-RU" w:eastAsia="ru-RU"/>
    </w:rPr>
  </w:style>
  <w:style w:type="paragraph" w:styleId="af3">
    <w:name w:val="Normal (Web)"/>
    <w:basedOn w:val="a"/>
    <w:uiPriority w:val="99"/>
    <w:semiHidden/>
    <w:unhideWhenUsed/>
    <w:rsid w:val="001053D5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3942</Words>
  <Characters>22470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7</cp:revision>
  <dcterms:created xsi:type="dcterms:W3CDTF">2024-01-16T12:59:00Z</dcterms:created>
  <dcterms:modified xsi:type="dcterms:W3CDTF">2024-08-16T05:55:00Z</dcterms:modified>
</cp:coreProperties>
</file>